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A5" w:rsidRDefault="007820A5" w:rsidP="007820A5">
      <w:pPr>
        <w:shd w:val="clear" w:color="auto" w:fill="FFFFFF"/>
        <w:spacing w:before="150" w:after="150" w:line="600" w:lineRule="atLeast"/>
        <w:jc w:val="center"/>
        <w:outlineLvl w:val="0"/>
        <w:rPr>
          <w:rFonts w:ascii="Helvetica" w:eastAsia="Times New Roman" w:hAnsi="Helvetica" w:cs="Helvetica"/>
          <w:b/>
          <w:bCs/>
          <w:color w:val="333333"/>
          <w:kern w:val="36"/>
          <w:sz w:val="48"/>
          <w:szCs w:val="48"/>
        </w:rPr>
      </w:pPr>
      <w:r w:rsidRPr="007820A5">
        <w:rPr>
          <w:rFonts w:ascii="Helvetica" w:eastAsia="Times New Roman" w:hAnsi="Helvetica" w:cs="Helvetica"/>
          <w:b/>
          <w:bCs/>
          <w:color w:val="333333"/>
          <w:kern w:val="36"/>
          <w:sz w:val="48"/>
          <w:szCs w:val="48"/>
        </w:rPr>
        <w:t>Special Needs Scholarship Program</w:t>
      </w:r>
    </w:p>
    <w:p w:rsidR="007820A5" w:rsidRPr="007820A5" w:rsidRDefault="007820A5" w:rsidP="007820A5">
      <w:pPr>
        <w:shd w:val="clear" w:color="auto" w:fill="FFFFFF"/>
        <w:spacing w:before="300" w:after="30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w:t>
      </w:r>
      <w:r w:rsidRPr="007820A5">
        <w:rPr>
          <w:rFonts w:ascii="Helvetica" w:eastAsia="Times New Roman" w:hAnsi="Helvetica" w:cs="Helvetica"/>
          <w:color w:val="333333"/>
          <w:sz w:val="21"/>
          <w:szCs w:val="21"/>
        </w:rPr>
        <w:t>http://www.gadoe.org/External-Affairs-and-Policy/Policy/Pages/Special-Needs-Scholarship-Program.aspx</w:t>
      </w:r>
      <w:r>
        <w:rPr>
          <w:rFonts w:ascii="Helvetica" w:eastAsia="Times New Roman" w:hAnsi="Helvetica" w:cs="Helvetica"/>
          <w:color w:val="333333"/>
          <w:sz w:val="21"/>
          <w:szCs w:val="21"/>
        </w:rPr>
        <w:t>)</w:t>
      </w:r>
    </w:p>
    <w:p w:rsidR="007820A5" w:rsidRPr="007820A5" w:rsidRDefault="007820A5" w:rsidP="007820A5">
      <w:pPr>
        <w:shd w:val="clear" w:color="auto" w:fill="FFFFFF"/>
        <w:spacing w:after="150" w:line="360" w:lineRule="atLeast"/>
        <w:rPr>
          <w:rFonts w:ascii="Helvetica" w:eastAsia="Times New Roman" w:hAnsi="Helvetica" w:cs="Helvetica"/>
          <w:color w:val="333333"/>
          <w:sz w:val="24"/>
          <w:szCs w:val="24"/>
        </w:rPr>
      </w:pPr>
      <w:r w:rsidRPr="007820A5">
        <w:rPr>
          <w:rFonts w:ascii="Helvetica" w:eastAsia="Times New Roman" w:hAnsi="Helvetica" w:cs="Helvetica"/>
          <w:color w:val="333333"/>
          <w:sz w:val="24"/>
          <w:szCs w:val="24"/>
        </w:rPr>
        <w:t>The Georgia Special Needs Scholarship (GSNS) Program is a school choice program available for special needs students attending Georgia public schools who are served under an Individualized Education Plan (IEP). </w:t>
      </w:r>
    </w:p>
    <w:p w:rsidR="007820A5" w:rsidRPr="007820A5" w:rsidRDefault="007820A5" w:rsidP="007820A5">
      <w:pPr>
        <w:shd w:val="clear" w:color="auto" w:fill="FFFFFF"/>
        <w:spacing w:after="150" w:line="360" w:lineRule="atLeast"/>
        <w:rPr>
          <w:rFonts w:ascii="Helvetica" w:eastAsia="Times New Roman" w:hAnsi="Helvetica" w:cs="Helvetica"/>
          <w:color w:val="333333"/>
          <w:sz w:val="24"/>
          <w:szCs w:val="24"/>
        </w:rPr>
      </w:pPr>
      <w:r w:rsidRPr="007820A5">
        <w:rPr>
          <w:rFonts w:ascii="Helvetica" w:eastAsia="Times New Roman" w:hAnsi="Helvetica" w:cs="Helvetica"/>
          <w:color w:val="333333"/>
          <w:sz w:val="24"/>
          <w:szCs w:val="24"/>
        </w:rPr>
        <w:t>Parents new to the program must read Understanding the Program which explains the public and private school choice options available. Parents of students continuing in the private school choice option must read Continuing Participation which explains how to continue a student’s eligibility.</w:t>
      </w:r>
    </w:p>
    <w:p w:rsidR="007820A5" w:rsidRPr="007820A5" w:rsidRDefault="007820A5" w:rsidP="007820A5">
      <w:pPr>
        <w:shd w:val="clear" w:color="auto" w:fill="FFFFFF"/>
        <w:spacing w:after="150" w:line="360" w:lineRule="atLeast"/>
        <w:rPr>
          <w:rFonts w:ascii="Helvetica" w:eastAsia="Times New Roman" w:hAnsi="Helvetica" w:cs="Helvetica"/>
          <w:color w:val="333333"/>
          <w:sz w:val="24"/>
          <w:szCs w:val="24"/>
        </w:rPr>
      </w:pPr>
      <w:r w:rsidRPr="007820A5">
        <w:rPr>
          <w:rFonts w:ascii="Helvetica" w:eastAsia="Times New Roman" w:hAnsi="Helvetica" w:cs="Helvetica"/>
          <w:color w:val="333333"/>
          <w:sz w:val="24"/>
          <w:szCs w:val="24"/>
        </w:rPr>
        <w:t>To newly qualify for the Georgia Special Needs Scholarship Program for the upcoming school year a student must meet ALL the following requirements: </w:t>
      </w:r>
      <w:bookmarkStart w:id="0" w:name="_GoBack"/>
      <w:bookmarkEnd w:id="0"/>
    </w:p>
    <w:p w:rsidR="007820A5" w:rsidRPr="007820A5" w:rsidRDefault="007820A5" w:rsidP="007820A5">
      <w:pPr>
        <w:numPr>
          <w:ilvl w:val="0"/>
          <w:numId w:val="2"/>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7820A5">
        <w:rPr>
          <w:rFonts w:ascii="Helvetica" w:eastAsia="Times New Roman" w:hAnsi="Helvetica" w:cs="Helvetica"/>
          <w:b/>
          <w:bCs/>
          <w:color w:val="333333"/>
          <w:sz w:val="24"/>
          <w:szCs w:val="24"/>
        </w:rPr>
        <w:t>Student Eligibility Criteria 1</w:t>
      </w:r>
      <w:r w:rsidRPr="007820A5">
        <w:rPr>
          <w:rFonts w:ascii="Helvetica" w:eastAsia="Times New Roman" w:hAnsi="Helvetica" w:cs="Helvetica"/>
          <w:color w:val="333333"/>
          <w:sz w:val="24"/>
          <w:szCs w:val="24"/>
        </w:rPr>
        <w:t>- A student have must a parent/guardian who currently lives in Georgia and has been a resident for at least one calendar year.</w:t>
      </w:r>
    </w:p>
    <w:p w:rsidR="007820A5" w:rsidRPr="007820A5" w:rsidRDefault="007820A5" w:rsidP="007820A5">
      <w:pPr>
        <w:numPr>
          <w:ilvl w:val="0"/>
          <w:numId w:val="2"/>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7820A5">
        <w:rPr>
          <w:rFonts w:ascii="Helvetica" w:eastAsia="Times New Roman" w:hAnsi="Helvetica" w:cs="Helvetica"/>
          <w:b/>
          <w:bCs/>
          <w:color w:val="333333"/>
          <w:sz w:val="24"/>
          <w:szCs w:val="24"/>
        </w:rPr>
        <w:t>Student Eligibility Criteria 2</w:t>
      </w:r>
      <w:r w:rsidRPr="007820A5">
        <w:rPr>
          <w:rFonts w:ascii="Helvetica" w:eastAsia="Times New Roman" w:hAnsi="Helvetica" w:cs="Helvetica"/>
          <w:color w:val="333333"/>
          <w:sz w:val="24"/>
          <w:szCs w:val="24"/>
        </w:rPr>
        <w:t>- A student was enrolled and completed the 2017 – 2018 school year in a Georgia public school in grades kindergarten through twelfth.</w:t>
      </w:r>
    </w:p>
    <w:p w:rsidR="007820A5" w:rsidRPr="007820A5" w:rsidRDefault="007820A5" w:rsidP="007820A5">
      <w:pPr>
        <w:numPr>
          <w:ilvl w:val="0"/>
          <w:numId w:val="2"/>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7820A5">
        <w:rPr>
          <w:rFonts w:ascii="Helvetica" w:eastAsia="Times New Roman" w:hAnsi="Helvetica" w:cs="Helvetica"/>
          <w:b/>
          <w:bCs/>
          <w:color w:val="333333"/>
          <w:sz w:val="24"/>
          <w:szCs w:val="24"/>
        </w:rPr>
        <w:t>Student Eligibility Criteria 3</w:t>
      </w:r>
      <w:r w:rsidRPr="007820A5">
        <w:rPr>
          <w:rFonts w:ascii="Helvetica" w:eastAsia="Times New Roman" w:hAnsi="Helvetica" w:cs="Helvetica"/>
          <w:color w:val="333333"/>
          <w:sz w:val="24"/>
          <w:szCs w:val="24"/>
        </w:rPr>
        <w:t>- A student was reported as attending a Georgia public school by a school district(s) during mandatory student counts conducted in October 2017 and March 2018.</w:t>
      </w:r>
    </w:p>
    <w:p w:rsidR="007820A5" w:rsidRPr="007820A5" w:rsidRDefault="007820A5" w:rsidP="007820A5">
      <w:pPr>
        <w:numPr>
          <w:ilvl w:val="0"/>
          <w:numId w:val="2"/>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7820A5">
        <w:rPr>
          <w:rFonts w:ascii="Helvetica" w:eastAsia="Times New Roman" w:hAnsi="Helvetica" w:cs="Helvetica"/>
          <w:b/>
          <w:bCs/>
          <w:color w:val="333333"/>
          <w:sz w:val="24"/>
          <w:szCs w:val="24"/>
        </w:rPr>
        <w:t>Student Eligibility Criteria 4</w:t>
      </w:r>
      <w:r w:rsidRPr="007820A5">
        <w:rPr>
          <w:rFonts w:ascii="Helvetica" w:eastAsia="Times New Roman" w:hAnsi="Helvetica" w:cs="Helvetica"/>
          <w:color w:val="333333"/>
          <w:sz w:val="24"/>
          <w:szCs w:val="24"/>
        </w:rPr>
        <w:t> - A student does not need to have an Individualized Education Plan (IEP) for the entire school year to qualify for the GSNS Program. A student must have received special education services at some point during the 2017 – 2018 school year through an IEP. A student must be reported by a school district(s) in either the October 2017 OR March 2018 student counts OR in final student record as a student receiving special education services by the end of the 2017 – 2018 school ye​ar.</w:t>
      </w:r>
    </w:p>
    <w:p w:rsidR="007820A5" w:rsidRPr="007820A5" w:rsidRDefault="007820A5" w:rsidP="007820A5">
      <w:pPr>
        <w:shd w:val="clear" w:color="auto" w:fill="FFFFFF"/>
        <w:spacing w:after="150" w:line="360" w:lineRule="atLeast"/>
        <w:rPr>
          <w:rFonts w:ascii="Helvetica" w:eastAsia="Times New Roman" w:hAnsi="Helvetica" w:cs="Helvetica"/>
          <w:color w:val="333333"/>
          <w:sz w:val="24"/>
          <w:szCs w:val="24"/>
        </w:rPr>
      </w:pPr>
      <w:r w:rsidRPr="007820A5">
        <w:rPr>
          <w:rFonts w:ascii="Helvetica" w:eastAsia="Times New Roman" w:hAnsi="Helvetica" w:cs="Helvetica"/>
          <w:color w:val="333333"/>
          <w:sz w:val="24"/>
          <w:szCs w:val="24"/>
        </w:rPr>
        <w:t>At the end of the school year, school systems update student records for students served by an IEP after the March count to reflect that they are special education students. By mid-July the database for the scholarship calculator is updated to include these students.</w:t>
      </w:r>
    </w:p>
    <w:p w:rsidR="007820A5" w:rsidRPr="007820A5" w:rsidRDefault="007820A5" w:rsidP="007820A5">
      <w:pPr>
        <w:shd w:val="clear" w:color="auto" w:fill="FFFFFF"/>
        <w:spacing w:after="150" w:line="360" w:lineRule="atLeast"/>
        <w:rPr>
          <w:rFonts w:ascii="Helvetica" w:eastAsia="Times New Roman" w:hAnsi="Helvetica" w:cs="Helvetica"/>
          <w:color w:val="333333"/>
          <w:sz w:val="24"/>
          <w:szCs w:val="24"/>
        </w:rPr>
      </w:pPr>
      <w:r w:rsidRPr="007820A5">
        <w:rPr>
          <w:rFonts w:ascii="Helvetica" w:eastAsia="Times New Roman" w:hAnsi="Helvetica" w:cs="Helvetica"/>
          <w:color w:val="333333"/>
          <w:sz w:val="24"/>
          <w:szCs w:val="24"/>
        </w:rPr>
        <w:lastRenderedPageBreak/>
        <w:t>If a student meets the eligibility criteria for the GSNS Program; a parent/guardian has the right to request a transfer from a student’s current public school to:</w:t>
      </w:r>
    </w:p>
    <w:p w:rsidR="007820A5" w:rsidRPr="007820A5" w:rsidRDefault="007820A5" w:rsidP="007820A5">
      <w:pPr>
        <w:numPr>
          <w:ilvl w:val="0"/>
          <w:numId w:val="3"/>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7820A5">
        <w:rPr>
          <w:rFonts w:ascii="Helvetica" w:eastAsia="Times New Roman" w:hAnsi="Helvetica" w:cs="Helvetica"/>
          <w:color w:val="333333"/>
          <w:sz w:val="24"/>
          <w:szCs w:val="24"/>
        </w:rPr>
        <w:t>Another public school within their district of residence; or</w:t>
      </w:r>
    </w:p>
    <w:p w:rsidR="007820A5" w:rsidRPr="007820A5" w:rsidRDefault="007820A5" w:rsidP="007820A5">
      <w:pPr>
        <w:numPr>
          <w:ilvl w:val="0"/>
          <w:numId w:val="3"/>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7820A5">
        <w:rPr>
          <w:rFonts w:ascii="Helvetica" w:eastAsia="Times New Roman" w:hAnsi="Helvetica" w:cs="Helvetica"/>
          <w:color w:val="333333"/>
          <w:sz w:val="24"/>
          <w:szCs w:val="24"/>
        </w:rPr>
        <w:t>Another public school district outside their district of residence; or</w:t>
      </w:r>
    </w:p>
    <w:p w:rsidR="007820A5" w:rsidRPr="007820A5" w:rsidRDefault="007820A5" w:rsidP="007820A5">
      <w:pPr>
        <w:numPr>
          <w:ilvl w:val="0"/>
          <w:numId w:val="3"/>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7820A5">
        <w:rPr>
          <w:rFonts w:ascii="Helvetica" w:eastAsia="Times New Roman" w:hAnsi="Helvetica" w:cs="Helvetica"/>
          <w:color w:val="333333"/>
          <w:sz w:val="24"/>
          <w:szCs w:val="24"/>
        </w:rPr>
        <w:t>One of the three state schools for the blind or deaf; or</w:t>
      </w:r>
    </w:p>
    <w:p w:rsidR="007820A5" w:rsidRPr="007820A5" w:rsidRDefault="007820A5" w:rsidP="007820A5">
      <w:pPr>
        <w:numPr>
          <w:ilvl w:val="0"/>
          <w:numId w:val="3"/>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7820A5">
        <w:rPr>
          <w:rFonts w:ascii="Helvetica" w:eastAsia="Times New Roman" w:hAnsi="Helvetica" w:cs="Helvetica"/>
          <w:color w:val="333333"/>
          <w:sz w:val="24"/>
          <w:szCs w:val="24"/>
        </w:rPr>
        <w:t>A private school authorized to participate in the GSNS Program. Funds received through the GSNS Program can only be used to pay for tuition and fees at a private school authorized by the State Board of Education to participate in the program.</w:t>
      </w:r>
    </w:p>
    <w:p w:rsidR="007820A5" w:rsidRPr="007820A5" w:rsidRDefault="007820A5" w:rsidP="007820A5">
      <w:pPr>
        <w:shd w:val="clear" w:color="auto" w:fill="FFFFFF"/>
        <w:spacing w:after="150" w:line="360" w:lineRule="atLeast"/>
        <w:rPr>
          <w:rFonts w:ascii="Helvetica" w:eastAsia="Times New Roman" w:hAnsi="Helvetica" w:cs="Helvetica"/>
          <w:color w:val="333333"/>
          <w:sz w:val="24"/>
          <w:szCs w:val="24"/>
        </w:rPr>
      </w:pPr>
      <w:r w:rsidRPr="007820A5">
        <w:rPr>
          <w:rFonts w:ascii="Helvetica" w:eastAsia="Times New Roman" w:hAnsi="Helvetica" w:cs="Helvetica"/>
          <w:color w:val="333333"/>
          <w:sz w:val="24"/>
          <w:szCs w:val="24"/>
        </w:rPr>
        <w:t>Funds cannot be used to pay the costs of out of district tuition, charter schools, or other options available under public school choice. ​​​​​​​​​​​​​​​​​​​​​​​​​​​​​​​​​​​​​​​​​​​​​​​​​​​​​​​​​​​​​​​​</w:t>
      </w:r>
    </w:p>
    <w:p w:rsidR="00DD151C" w:rsidRPr="006A63F3" w:rsidRDefault="00DD151C" w:rsidP="006A63F3"/>
    <w:sectPr w:rsidR="00DD151C" w:rsidRPr="006A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6522"/>
    <w:multiLevelType w:val="multilevel"/>
    <w:tmpl w:val="1456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735E7"/>
    <w:multiLevelType w:val="hybridMultilevel"/>
    <w:tmpl w:val="8E327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85D31"/>
    <w:multiLevelType w:val="multilevel"/>
    <w:tmpl w:val="EE40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65"/>
    <w:rsid w:val="00280469"/>
    <w:rsid w:val="006A63F3"/>
    <w:rsid w:val="007820A5"/>
    <w:rsid w:val="00943973"/>
    <w:rsid w:val="00996965"/>
    <w:rsid w:val="00B21A04"/>
    <w:rsid w:val="00B32FFA"/>
    <w:rsid w:val="00DD151C"/>
    <w:rsid w:val="00E3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AC5A"/>
  <w15:chartTrackingRefBased/>
  <w15:docId w15:val="{BBCCE802-B6B3-4E60-8325-D1A5366A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65"/>
    <w:pPr>
      <w:ind w:left="720"/>
      <w:contextualSpacing/>
    </w:pPr>
  </w:style>
  <w:style w:type="paragraph" w:styleId="BalloonText">
    <w:name w:val="Balloon Text"/>
    <w:basedOn w:val="Normal"/>
    <w:link w:val="BalloonTextChar"/>
    <w:uiPriority w:val="99"/>
    <w:semiHidden/>
    <w:unhideWhenUsed/>
    <w:rsid w:val="006A6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60600">
      <w:bodyDiv w:val="1"/>
      <w:marLeft w:val="0"/>
      <w:marRight w:val="0"/>
      <w:marTop w:val="0"/>
      <w:marBottom w:val="0"/>
      <w:divBdr>
        <w:top w:val="none" w:sz="0" w:space="0" w:color="auto"/>
        <w:left w:val="none" w:sz="0" w:space="0" w:color="auto"/>
        <w:bottom w:val="none" w:sz="0" w:space="0" w:color="auto"/>
        <w:right w:val="none" w:sz="0" w:space="0" w:color="auto"/>
      </w:divBdr>
      <w:divsChild>
        <w:div w:id="1120998163">
          <w:marLeft w:val="0"/>
          <w:marRight w:val="0"/>
          <w:marTop w:val="0"/>
          <w:marBottom w:val="0"/>
          <w:divBdr>
            <w:top w:val="none" w:sz="0" w:space="0" w:color="auto"/>
            <w:left w:val="none" w:sz="0" w:space="0" w:color="auto"/>
            <w:bottom w:val="none" w:sz="0" w:space="0" w:color="auto"/>
            <w:right w:val="none" w:sz="0" w:space="0" w:color="auto"/>
          </w:divBdr>
          <w:divsChild>
            <w:div w:id="1338849913">
              <w:marLeft w:val="0"/>
              <w:marRight w:val="0"/>
              <w:marTop w:val="0"/>
              <w:marBottom w:val="0"/>
              <w:divBdr>
                <w:top w:val="none" w:sz="0" w:space="0" w:color="auto"/>
                <w:left w:val="none" w:sz="0" w:space="0" w:color="auto"/>
                <w:bottom w:val="none" w:sz="0" w:space="0" w:color="auto"/>
                <w:right w:val="none" w:sz="0" w:space="0" w:color="auto"/>
              </w:divBdr>
            </w:div>
          </w:divsChild>
        </w:div>
        <w:div w:id="1334802189">
          <w:marLeft w:val="0"/>
          <w:marRight w:val="0"/>
          <w:marTop w:val="0"/>
          <w:marBottom w:val="0"/>
          <w:divBdr>
            <w:top w:val="none" w:sz="0" w:space="0" w:color="auto"/>
            <w:left w:val="none" w:sz="0" w:space="0" w:color="auto"/>
            <w:bottom w:val="none" w:sz="0" w:space="0" w:color="auto"/>
            <w:right w:val="none" w:sz="0" w:space="0" w:color="auto"/>
          </w:divBdr>
          <w:divsChild>
            <w:div w:id="594675598">
              <w:marLeft w:val="0"/>
              <w:marRight w:val="0"/>
              <w:marTop w:val="0"/>
              <w:marBottom w:val="0"/>
              <w:divBdr>
                <w:top w:val="none" w:sz="0" w:space="0" w:color="auto"/>
                <w:left w:val="none" w:sz="0" w:space="0" w:color="auto"/>
                <w:bottom w:val="none" w:sz="0" w:space="0" w:color="auto"/>
                <w:right w:val="none" w:sz="0" w:space="0" w:color="auto"/>
              </w:divBdr>
              <w:divsChild>
                <w:div w:id="19304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Howard</dc:creator>
  <cp:keywords/>
  <dc:description/>
  <cp:lastModifiedBy>Dr. Stacie Howard</cp:lastModifiedBy>
  <cp:revision>2</cp:revision>
  <cp:lastPrinted>2019-03-11T14:51:00Z</cp:lastPrinted>
  <dcterms:created xsi:type="dcterms:W3CDTF">2019-03-12T17:42:00Z</dcterms:created>
  <dcterms:modified xsi:type="dcterms:W3CDTF">2019-03-12T17:42:00Z</dcterms:modified>
</cp:coreProperties>
</file>